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5AD6" w14:textId="77777777" w:rsidR="00C34EAB" w:rsidRPr="00836418" w:rsidRDefault="00836418" w:rsidP="00836418">
      <w:pPr>
        <w:jc w:val="center"/>
        <w:rPr>
          <w:sz w:val="72"/>
          <w:szCs w:val="72"/>
        </w:rPr>
      </w:pPr>
      <w:r w:rsidRPr="00836418">
        <w:rPr>
          <w:noProof/>
          <w:sz w:val="72"/>
          <w:szCs w:val="72"/>
        </w:rPr>
        <w:drawing>
          <wp:inline distT="0" distB="0" distL="0" distR="0" wp14:anchorId="2C1CB7FA" wp14:editId="64CABE65">
            <wp:extent cx="1677333" cy="1330657"/>
            <wp:effectExtent l="0" t="0" r="0" b="3175"/>
            <wp:docPr id="20" name="รูปภาพ 20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3" cy="13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7D23" w14:textId="77777777" w:rsidR="00836418" w:rsidRPr="00836418" w:rsidRDefault="00836418" w:rsidP="00A975F6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การดำเนินการตามนโยบาย</w:t>
      </w:r>
    </w:p>
    <w:p w14:paraId="4EA986CC" w14:textId="77777777" w:rsidR="00836418" w:rsidRPr="00836418" w:rsidRDefault="00836418" w:rsidP="00A975F6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การบริหารทรัพยากรบุคคล</w:t>
      </w:r>
    </w:p>
    <w:p w14:paraId="58A52D34" w14:textId="5630CA49" w:rsidR="00836418" w:rsidRDefault="00836418" w:rsidP="00A975F6">
      <w:pPr>
        <w:spacing w:after="0" w:line="240" w:lineRule="atLeast"/>
        <w:jc w:val="center"/>
        <w:rPr>
          <w:rFonts w:ascii="TH Sarabun New" w:hAnsi="TH Sarabun New" w:cs="TH Sarabun New" w:hint="cs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ประจำปีงบประมาณ พ.ศ.๒๕๖</w:t>
      </w:r>
      <w:r w:rsidR="00C91C9B">
        <w:rPr>
          <w:rFonts w:ascii="TH Sarabun New" w:hAnsi="TH Sarabun New" w:cs="TH Sarabun New" w:hint="cs"/>
          <w:b/>
          <w:bCs/>
          <w:sz w:val="72"/>
          <w:szCs w:val="72"/>
          <w:cs/>
        </w:rPr>
        <w:t>๖</w:t>
      </w:r>
    </w:p>
    <w:p w14:paraId="53C40FB6" w14:textId="77777777"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239BA192" w14:textId="77777777"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24921976" w14:textId="77777777"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13E778EB" w14:textId="77777777"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องค์การบริหารส่วนตำบลวังทอง</w:t>
      </w:r>
    </w:p>
    <w:p w14:paraId="321699ED" w14:textId="77777777"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อำเภอนาวัง  จังหวัดหนองบัวลำภู</w:t>
      </w:r>
    </w:p>
    <w:p w14:paraId="281BE8AC" w14:textId="77777777" w:rsidR="00A975F6" w:rsidRDefault="00A975F6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51B9E494" w14:textId="77777777" w:rsidR="00A975F6" w:rsidRPr="00A975F6" w:rsidRDefault="00A975F6" w:rsidP="0083641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82D04A" w14:textId="77777777" w:rsidR="00ED1193" w:rsidRDefault="00ED1193" w:rsidP="00ED1193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14:paraId="2C7D8E83" w14:textId="77777777" w:rsidR="00ED1193" w:rsidRDefault="00ED1193" w:rsidP="00ED1193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ขององค์การบริหารส่วนตำบลวังทอง อำเภอนาวัง จังหวัดหนองบัวลำภู</w:t>
      </w:r>
    </w:p>
    <w:p w14:paraId="67D0F315" w14:textId="77777777" w:rsidR="00ED1193" w:rsidRDefault="00ED1193" w:rsidP="0083641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560A4F02" w14:textId="77777777" w:rsidR="00ED1193" w:rsidRDefault="00ED1193" w:rsidP="00ED119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องค์การบริหารส่วนตำบลวังทอง ได้ดำเนินการตามนโยบายการบริหารทรัพยากรบุคคล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 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การพัฒนาคุณภาพชีวิต การบรรจุและแต่งตั้งบุคลากร การประเมินผลการปฏิบ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</w:t>
      </w:r>
      <w:r>
        <w:rPr>
          <w:rFonts w:ascii="TH Sarabun New" w:hAnsi="TH Sarabun New" w:cs="TH Sarabun New" w:hint="cs"/>
          <w:sz w:val="32"/>
          <w:szCs w:val="32"/>
          <w:cs/>
        </w:rPr>
        <w:t>ติงาน การส่งเสริม จริยธรรมและรักษาวินัยของบุคลากรในหน่วยงาน โดยมีรายละเอียดดังนี้</w:t>
      </w:r>
    </w:p>
    <w:p w14:paraId="6485EC85" w14:textId="77777777" w:rsidR="00E6124A" w:rsidRPr="006D7955" w:rsidRDefault="00ED1193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  <w:r w:rsidR="00E6124A" w:rsidRPr="006D795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๑.นโยบายด้านการวางแผนอัตรากำลัง</w:t>
      </w:r>
    </w:p>
    <w:p w14:paraId="00CFA0A2" w14:textId="77777777" w:rsidR="00A05D64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="00A05D64" w:rsidRPr="006D7955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3852130F" w14:textId="77777777" w:rsidR="00797EFF" w:rsidRDefault="00797EFF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A6ACA">
        <w:rPr>
          <w:rFonts w:ascii="TH Sarabun New" w:hAnsi="TH Sarabun New" w:cs="TH Sarabun New" w:hint="cs"/>
          <w:sz w:val="32"/>
          <w:szCs w:val="32"/>
          <w:cs/>
        </w:rPr>
        <w:t xml:space="preserve">วางแผนกำลังคน กำหนดตำแหน่งใหม่ ปรับปรุงตำแหน่ง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ตามคุ</w:t>
      </w:r>
      <w:r w:rsidR="00A975F6">
        <w:rPr>
          <w:rFonts w:ascii="TH Sarabun New" w:hAnsi="TH Sarabun New" w:cs="TH Sarabun New" w:hint="cs"/>
          <w:sz w:val="32"/>
          <w:szCs w:val="32"/>
          <w:cs/>
        </w:rPr>
        <w:t xml:space="preserve">ณลักษณะมาตรฐานกำหนดตำแหน่ง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เพื่อปฏิบัติงานตามภารกิจขององค์การบริหารส่วนตำบลวังทอง</w:t>
      </w:r>
    </w:p>
    <w:p w14:paraId="3FB206BC" w14:textId="77777777" w:rsidR="00797EFF" w:rsidRPr="002A6ACA" w:rsidRDefault="00797EFF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6ACA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2BB928E6" w14:textId="77777777" w:rsidR="00797EFF" w:rsidRDefault="00797EFF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๑.แต่งตั้งคณะกรรมการในการจัดทำแผนอัตรากำลัง ๓ ปี  เพื่อให้การดำเนินงา</w:t>
      </w:r>
      <w:r w:rsidR="002A6ACA">
        <w:rPr>
          <w:rFonts w:ascii="TH Sarabun New" w:hAnsi="TH Sarabun New" w:cs="TH Sarabun New" w:hint="cs"/>
          <w:sz w:val="32"/>
          <w:szCs w:val="32"/>
          <w:cs/>
        </w:rPr>
        <w:t>นจัดทำแผนอัตรากำลัง ๓ ปี</w:t>
      </w:r>
      <w:r w:rsidR="00B52868">
        <w:rPr>
          <w:rFonts w:ascii="TH Sarabun New" w:hAnsi="TH Sarabun New" w:cs="TH Sarabun New" w:hint="cs"/>
          <w:sz w:val="32"/>
          <w:szCs w:val="32"/>
          <w:cs/>
        </w:rPr>
        <w:t xml:space="preserve"> (พ.ศ.๒๕๖๔</w:t>
      </w:r>
      <w:r w:rsidR="00B52868">
        <w:rPr>
          <w:rFonts w:ascii="TH Sarabun New" w:hAnsi="TH Sarabun New" w:cs="TH Sarabun New"/>
          <w:sz w:val="32"/>
          <w:szCs w:val="32"/>
        </w:rPr>
        <w:t>-</w:t>
      </w:r>
      <w:r w:rsidR="00B52868">
        <w:rPr>
          <w:rFonts w:ascii="TH Sarabun New" w:hAnsi="TH Sarabun New" w:cs="TH Sarabun New" w:hint="cs"/>
          <w:sz w:val="32"/>
          <w:szCs w:val="32"/>
          <w:cs/>
        </w:rPr>
        <w:t>๒๕๖๖)</w:t>
      </w:r>
      <w:r w:rsidR="002A6ACA">
        <w:rPr>
          <w:rFonts w:ascii="TH Sarabun New" w:hAnsi="TH Sarabun New" w:cs="TH Sarabun New" w:hint="cs"/>
          <w:sz w:val="32"/>
          <w:szCs w:val="32"/>
          <w:cs/>
        </w:rPr>
        <w:t xml:space="preserve"> กำหนดตำแหน่งใหม่ ปรับปรุงตำแหน่ง เพื่อความก้าวหน้าในสายงานและตำแหน่งของพนักงานส่วนตำบล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สอดคล้องกับภารกิจขององค์การบริหารส่วนตำบลวังทอง</w:t>
      </w:r>
    </w:p>
    <w:p w14:paraId="7962C7C8" w14:textId="77777777" w:rsidR="00797EFF" w:rsidRDefault="002A6AC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๒.ประกาศใช้แผนอัตรากำลัง ๓ ปี เพื่อดำเนินการสรรหา พนักงานส่วนตำบลโดยวิธีรับโอน และสรรหาพนักงานจ้างตามแผนอัตรากำลังที่ได้กำหนดไว้</w:t>
      </w:r>
    </w:p>
    <w:p w14:paraId="5D9747C1" w14:textId="77777777" w:rsidR="00E6124A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๒.นโยบายด้านการส</w:t>
      </w:r>
      <w:r w:rsidR="0034504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รรหา คนเก่งเพื่อปฏิบัติงานตามภารกิจของหน่วยงาน</w:t>
      </w:r>
    </w:p>
    <w:p w14:paraId="0FA899F2" w14:textId="77777777" w:rsidR="002A6ACA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A6ACA" w:rsidRPr="002A6ACA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5226A2CB" w14:textId="77777777" w:rsidR="0089304E" w:rsidRDefault="0089304E" w:rsidP="009C74DF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C6F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975F6">
        <w:rPr>
          <w:rFonts w:ascii="TH Sarabun New" w:hAnsi="TH Sarabun New" w:cs="TH Sarabun New" w:hint="cs"/>
          <w:sz w:val="32"/>
          <w:szCs w:val="32"/>
          <w:cs/>
        </w:rPr>
        <w:t>จัดทำโครงการสรรหาคนเก่ง เพื่อเป็นขวัญและกำลังใจในการปฏิบัติงานของพนักงานส่วนตำบลและพนักงานจ้างขององค์การบริหารส่วนตำบลวังทอง</w:t>
      </w:r>
    </w:p>
    <w:p w14:paraId="2F402355" w14:textId="77777777" w:rsidR="00A975F6" w:rsidRPr="00A975F6" w:rsidRDefault="00A975F6" w:rsidP="009C74DF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975F6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4A9848B3" w14:textId="77777777" w:rsidR="004C6FB2" w:rsidRDefault="00A975F6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๑.แต่งตั้งคณะกรรมการในโครงการสรรหาคนเก่ง ในแต่ละกอง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 xml:space="preserve">เพื่อสรรหา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พนักงานส่วนตำบล พนักงานจ้าง 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>ที่ตั้งใจ</w:t>
      </w:r>
      <w:r>
        <w:rPr>
          <w:rFonts w:ascii="TH Sarabun New" w:hAnsi="TH Sarabun New" w:cs="TH Sarabun New" w:hint="cs"/>
          <w:sz w:val="32"/>
          <w:szCs w:val="32"/>
          <w:cs/>
        </w:rPr>
        <w:t>ปฏิบัติงานในตำแหน่งที่ตนเองรับผิดชอบ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 xml:space="preserve"> และปฏิบัติตามกฏและระเบียบที่ตั้งใจไว้อย่างเคร่งครัด</w:t>
      </w:r>
    </w:p>
    <w:p w14:paraId="4F29C62E" w14:textId="77777777" w:rsidR="00677C51" w:rsidRDefault="00677C51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10A4B3AC" w14:textId="77777777" w:rsidR="00677C51" w:rsidRDefault="00677C51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198D829C" w14:textId="77777777" w:rsidR="00677C51" w:rsidRDefault="00677C51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64D86C31" w14:textId="77777777" w:rsidR="00677C51" w:rsidRPr="0089304E" w:rsidRDefault="00677C51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14:paraId="5DBB859E" w14:textId="77777777" w:rsidR="00E6124A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๓.นโยบายด้านการบรรจุและแต่งตั้งบุคลากร</w:t>
      </w:r>
    </w:p>
    <w:p w14:paraId="7E01D4DD" w14:textId="77777777" w:rsidR="00677C51" w:rsidRDefault="00E6124A" w:rsidP="002719CE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C6FB2" w:rsidRPr="004C6FB2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275013A7" w14:textId="77777777" w:rsidR="00677C51" w:rsidRDefault="00677C51" w:rsidP="00677C51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="002719CE">
        <w:rPr>
          <w:rFonts w:ascii="TH Sarabun New" w:hAnsi="TH Sarabun New" w:cs="TH Sarabun New" w:hint="cs"/>
          <w:sz w:val="32"/>
          <w:szCs w:val="32"/>
          <w:cs/>
        </w:rPr>
        <w:t>ดำเนินการตามแผนอัตรากำลัง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๓ ปี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19CE">
        <w:rPr>
          <w:rFonts w:ascii="TH Sarabun New" w:hAnsi="TH Sarabun New" w:cs="TH Sarabun New" w:hint="cs"/>
          <w:sz w:val="32"/>
          <w:szCs w:val="32"/>
          <w:cs/>
        </w:rPr>
        <w:t xml:space="preserve"> การสรรหาบุคลากรสายงานผู้บริหารและ</w:t>
      </w:r>
    </w:p>
    <w:p w14:paraId="460EC0C3" w14:textId="77777777" w:rsidR="002719CE" w:rsidRPr="00677C51" w:rsidRDefault="002719CE" w:rsidP="00677C51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สายงานผู้ปฏิบัติที่ว่าง โดยวิธีการบรรจุแต่งตั้ง การรับโอน การย้าย การคัดเลือก ฯลฯ โดยดำเนินการตามหลักเกณฑ์ ขั้นตอนที่คณะกรรมการพนักงานส่วนตำบลจังหวัดหนองบัวลำภู กำหนด</w:t>
      </w:r>
    </w:p>
    <w:p w14:paraId="3F05E38A" w14:textId="77777777" w:rsidR="002719CE" w:rsidRDefault="00677C51" w:rsidP="002719CE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719CE">
        <w:rPr>
          <w:rFonts w:ascii="TH Sarabun New" w:hAnsi="TH Sarabun New" w:cs="TH Sarabun New" w:hint="cs"/>
          <w:sz w:val="32"/>
          <w:szCs w:val="32"/>
          <w:cs/>
        </w:rPr>
        <w:t>๒ การสรรหาและการเลือกสรรพนักงานจ้าง โดยยึดหลักสมรรถนะ ความเท่าเทียมในโอกาสและประโยชน์ของทางราชการเป็นสำคัญ ด้วยกระบวนการที่ได้มาตรฐาน ยุติธรรม โปร่งใส และเป็นไปตามประกาศกำหนดหลักเกณฑ์ที่คณะกรรมการพนักงานส่วนตำบลจังหวัดหนองบัวลำภู กำหนด</w:t>
      </w:r>
    </w:p>
    <w:p w14:paraId="5FF6F1C8" w14:textId="77777777" w:rsidR="004C6FB2" w:rsidRPr="004C6FB2" w:rsidRDefault="004C6FB2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C6FB2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1FA67EE4" w14:textId="77777777" w:rsidR="00E6124A" w:rsidRDefault="006D7955" w:rsidP="004C6FB2">
      <w:pPr>
        <w:spacing w:after="0"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77C51">
        <w:rPr>
          <w:rFonts w:ascii="TH Sarabun New" w:hAnsi="TH Sarabun New" w:cs="TH Sarabun New" w:hint="cs"/>
          <w:sz w:val="32"/>
          <w:szCs w:val="32"/>
          <w:cs/>
        </w:rPr>
        <w:t>ประกาศรับโอนพนักงานส่วนตำบลในตำแหน่งที่ว่าง และสรรหาพนักงานจ้าง</w:t>
      </w:r>
      <w:r w:rsidR="00353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15EC69F" w14:textId="77777777" w:rsidR="00E6124A" w:rsidRPr="00353336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๔.นโยบายด้านการพัฒนาบุคลากร</w:t>
      </w:r>
    </w:p>
    <w:p w14:paraId="3BF69AC7" w14:textId="77777777" w:rsidR="00BE6DA7" w:rsidRPr="00BE6DA7" w:rsidRDefault="00E6124A" w:rsidP="00BE6DA7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6DA7"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7E9C9609" w14:textId="77777777" w:rsidR="00BE6DA7" w:rsidRDefault="00BE6DA7" w:rsidP="00BE6DA7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มีการส่งเสริมบุคลากรให้ได้รับความรู้ โดยการส่งเข้ารับการฝึกอบรมในหน่วยงาน</w:t>
      </w:r>
    </w:p>
    <w:p w14:paraId="5834DDFD" w14:textId="77777777" w:rsidR="00BE6DA7" w:rsidRDefault="00BE6DA7" w:rsidP="00BE6DA7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ต่างๆ เพื่อพัฒนาบุคลากร เพื่อนำความรู้ที่ได้รับมาปรับใช้ในตำแหน่งของตนเอง</w:t>
      </w:r>
    </w:p>
    <w:p w14:paraId="7F352386" w14:textId="77777777" w:rsidR="00E6124A" w:rsidRPr="00BE6DA7" w:rsidRDefault="00BE6DA7" w:rsidP="009C74DF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34A0CC1C" w14:textId="77777777" w:rsidR="00BE6DA7" w:rsidRDefault="00BE6DA7" w:rsidP="009C74DF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ส่งพนักงานส่วนตำบล/พนักงานจ้าง เข้ารับการฝึกอบรม</w:t>
      </w:r>
    </w:p>
    <w:p w14:paraId="17C30E8A" w14:textId="77777777"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๕.นโยบายด้านการประเมินผลการปฏิบัติงาน</w:t>
      </w:r>
    </w:p>
    <w:p w14:paraId="311178BC" w14:textId="77777777" w:rsidR="007C343B" w:rsidRPr="007C343B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C343B" w:rsidRPr="007C343B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06518B68" w14:textId="77777777" w:rsidR="00345046" w:rsidRDefault="007C343B" w:rsidP="00345046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เพื่อให้พนักงานส่วนตำบลได้รับการประเม</w:t>
      </w:r>
      <w:r w:rsidR="00345046">
        <w:rPr>
          <w:rFonts w:ascii="TH Sarabun New" w:hAnsi="TH Sarabun New" w:cs="TH Sarabun New" w:hint="cs"/>
          <w:sz w:val="32"/>
          <w:szCs w:val="32"/>
          <w:cs/>
        </w:rPr>
        <w:t>ินผลการปฏิบัติงาน เพื่อประกอบการ</w:t>
      </w:r>
    </w:p>
    <w:p w14:paraId="015DD6B9" w14:textId="77777777" w:rsidR="007C343B" w:rsidRDefault="007C343B" w:rsidP="0034504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เลื่อนขั้นเงินเดือน เลื่อนค่าตอบแทน และต่อสัญญาจ้าง</w:t>
      </w:r>
    </w:p>
    <w:p w14:paraId="080324B1" w14:textId="77777777" w:rsidR="007C343B" w:rsidRPr="007C343B" w:rsidRDefault="007C343B" w:rsidP="007C343B">
      <w:pPr>
        <w:spacing w:after="0" w:line="240" w:lineRule="atLeast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C343B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7BA35797" w14:textId="77777777" w:rsidR="007C343B" w:rsidRDefault="007C343B" w:rsidP="007C343B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ได้จัดทำแบบประเมินให้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>มีการดำเนินการให้เป็นประกาศหลักเกณฑ์และวิธีการ</w:t>
      </w:r>
    </w:p>
    <w:p w14:paraId="44643786" w14:textId="77777777" w:rsidR="00E6124A" w:rsidRDefault="00E6124A" w:rsidP="007C343B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ประเมินผลการปฏิบัติงานของพนักงานส่วนตำบล พนักงานครูหรือบุคลากรทางการศึกษา และพนักงานจ้าง สำหรับรอบการประเมินประจำปี งบประมาณนั้นๆ รวมถึงตามแนวทางของ</w:t>
      </w:r>
    </w:p>
    <w:p w14:paraId="53B2F50F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๕.๑ ประกาศคณะกรรมการพนักงานส่วนตำบลจังหวัดหนองบัวลำภู เรื่อง หลักเกณฑ์และเงื่อนไขเกี่ยวกับหลักเกณฑ์และวิธีการประเมินผลการปฏิบัติงานของพนักงานส่วนตำบล พ.ศ.๒๕๕๘ และที่แก้ไขเพิ่มเติม</w:t>
      </w:r>
    </w:p>
    <w:p w14:paraId="13701113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๕.๒ ประกาศคณะกรรมการพนักงานส่วนตำบลจังหวัดหนองบัวลำภู เรื่อง หลักเกณฑ</w:t>
      </w:r>
      <w:r w:rsidR="009247B2"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 w:hint="cs"/>
          <w:sz w:val="32"/>
          <w:szCs w:val="32"/>
          <w:cs/>
        </w:rPr>
        <w:t>ทั่วไปเกี่ยวกับพนักงานจ้าง ลงวันที่ ๓๐ มิถุนายน ๒๕๔๗ และแก้ไขเพิ่มเติม</w:t>
      </w:r>
    </w:p>
    <w:p w14:paraId="4D4BCA76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๕.๓ ประกาศองค์การบริหารส่วนตำบลวังทอง เรื่องหลักเกณฑ์และวิธีการประเมินผลการปฏิบัติงานของพนักงานส่วนตำบลในสังกัดองค์การบริหารส่วนตำบลวังทอง</w:t>
      </w:r>
    </w:p>
    <w:p w14:paraId="6FA2F26C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๕.๔ ประกาศอัตราร้อยละของฐานในการคำนวณที่ใช้เป็นเกณฑ์ในการคำนวณเพื่อเลื่อนเงินเดือนพนักงานครูและบุคลากรทางการศึกษาองค์การบริหารส่วนตำบลวังทอง</w:t>
      </w:r>
    </w:p>
    <w:p w14:paraId="593B061B" w14:textId="77777777"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๖.</w:t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นโยบายส่งเสริมจริยธรรมและรักษาวินัยของบุคลากรในหน่วยงาน</w:t>
      </w:r>
    </w:p>
    <w:p w14:paraId="486610CD" w14:textId="77777777" w:rsidR="00A05D64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เป้าประสงค์  </w:t>
      </w:r>
    </w:p>
    <w:p w14:paraId="0E9F5DE5" w14:textId="77777777" w:rsidR="00A05D64" w:rsidRDefault="00E6124A" w:rsidP="00A05D64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เพื่อใช้เป็นหลักการและแนวทางปฏิบัติให้ข้าราชการหรือพนักงานส่วนท้องถิ่น และ</w:t>
      </w:r>
    </w:p>
    <w:p w14:paraId="12E1D05E" w14:textId="77777777" w:rsidR="00E6124A" w:rsidRDefault="00E6124A" w:rsidP="00A05D64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พนักงานจ้างองค์การบริหารส่วนตำบลวังทอง ใช้ยึดถือปฏิบัติเป็นเครื่องกำกับ</w:t>
      </w:r>
      <w:r w:rsidR="00BE6D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ความประพฤติ</w:t>
      </w:r>
    </w:p>
    <w:p w14:paraId="7C036622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6124A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29722B33" w14:textId="77777777" w:rsidR="00E6124A" w:rsidRP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๑.ส่งเสริมให้บุคลากรปฏิบัติงานตามแผนการเสริมสร้างมาตรฐาน วินัยคุณธรรม จริยธรรมและป้องกันการทุจริต ประจำปีงบประมาณ ๒๕๖๕</w:t>
      </w:r>
    </w:p>
    <w:p w14:paraId="1BF01F51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การดำเนินการ</w:t>
      </w:r>
    </w:p>
    <w:p w14:paraId="65EE2D75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๑.แจ้งให้บุคลากรในสังกัดรับทราบถึงประมวลจริยธรรมข้าราชการส่วนท้องถิ่น และข้อบังคับองค์การบริหารส่วนตำบลวังทอง ว่าด้วยจรรยาบรรณข้อราชการส่วนท้องถิ่น</w:t>
      </w:r>
    </w:p>
    <w:p w14:paraId="7D52C2D5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๒.ให้ผู้บังคับบัญชา มอบหมายงานแก่ผู้ใต้บังคับบัญชาอย่างเป็นธรรม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และดูแลผู้ใต้บังคับบัญชาให้ปฏิบัติงานตามหลักเกณฑ์ แนวทาง ระเบียบและกฎหมายที่เกี่ยวข้อง</w:t>
      </w:r>
    </w:p>
    <w:p w14:paraId="6B0963B5" w14:textId="77777777"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๗.นโยบายด้านการสร้างความก้าวหน้า</w:t>
      </w:r>
      <w:r w:rsid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ในสาย</w:t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อาชีพ</w:t>
      </w:r>
    </w:p>
    <w:p w14:paraId="6242FA2F" w14:textId="77777777" w:rsidR="00BE6DA7" w:rsidRPr="00BE6DA7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6DA7"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3E84B86A" w14:textId="77777777" w:rsidR="00BE6DA7" w:rsidRDefault="00E6124A" w:rsidP="00BE6DA7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มีการสนับสนุนส่งเสริมพัฒนาทรัพยากรบุคคลเพื่อเพิ่มขีดความสามารถในการ</w:t>
      </w:r>
    </w:p>
    <w:p w14:paraId="04A37E19" w14:textId="77777777" w:rsidR="00E6124A" w:rsidRDefault="00E6124A" w:rsidP="00BE6DA7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ปฏิบัติงานอย่างต่อเนื่อง ด้วยการส่งบุคลากรเข้ารับการอบรมในหลักสูตรต่างๆที่สอดคล้องกับแผนพัฒนาบุคลากร</w:t>
      </w:r>
    </w:p>
    <w:p w14:paraId="0F29326B" w14:textId="77777777"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สนับสนุนให้บุคลากรได้รับการศึกษาต่อในระดับที่สูงขึ้น</w:t>
      </w:r>
    </w:p>
    <w:p w14:paraId="3A7FE23A" w14:textId="77777777" w:rsidR="00E6124A" w:rsidRDefault="00BE6DA7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๓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มีการติดตามและประเมินผลบุคลากรที่เข้ารับการฝึกอบรมทั้งก่อนและหลังการฝึกอบรม</w:t>
      </w:r>
    </w:p>
    <w:p w14:paraId="57169D1E" w14:textId="77777777" w:rsidR="00E6124A" w:rsidRDefault="00BE6DA7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1294E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14:paraId="19965DC5" w14:textId="77777777" w:rsidR="00BE6DA7" w:rsidRPr="00A072C4" w:rsidRDefault="005E2453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2C4">
        <w:rPr>
          <w:rFonts w:ascii="TH Sarabun New" w:hAnsi="TH Sarabun New" w:cs="TH Sarabun New" w:hint="cs"/>
          <w:sz w:val="32"/>
          <w:szCs w:val="32"/>
          <w:cs/>
        </w:rPr>
        <w:t>ส่งเข้ารับการฝึกอบรมในหลักสูตรต่างๆ</w:t>
      </w:r>
    </w:p>
    <w:p w14:paraId="38980830" w14:textId="77777777"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๘.นโยบายด้านการพัฒนาคุณภาพชีวิต</w:t>
      </w:r>
    </w:p>
    <w:p w14:paraId="3B7EE710" w14:textId="77777777" w:rsidR="00A072C4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2C4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14:paraId="0E73318C" w14:textId="77777777" w:rsidR="00A072C4" w:rsidRDefault="00E6124A" w:rsidP="00A072C4">
      <w:pPr>
        <w:spacing w:after="0" w:line="24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 w:rsidRPr="009E5333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ส่งเสริมสวัสดิการและสิ่งอำนวยความสะดวกเพิ่มเติมที่ไม่ใช่สวัสดิการภาคบังคับ</w:t>
      </w:r>
    </w:p>
    <w:p w14:paraId="74408E70" w14:textId="77777777" w:rsidR="00E6124A" w:rsidRDefault="00E6124A" w:rsidP="00A072C4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ตามกฎหมาย</w:t>
      </w:r>
    </w:p>
    <w:p w14:paraId="6BA562EF" w14:textId="77777777"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๒ ส่งเสริมและสนับสนุนการจัดทำโครงการศึกษาดูงานเพื่อเพิ่มประสิทธิภาพในการปฏิบัติงาน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2D15B97" w14:textId="77777777"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การจัดกิจกรรมภายในเพื่อเป็นการสร้างขวัญและกำลังใจในการทำงานในวันขึ้นปีใหม่ของทุกปี</w:t>
      </w:r>
    </w:p>
    <w:p w14:paraId="74B397EE" w14:textId="77777777"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จัดทำโครงการกิจกรรม ๕ ส. เพื่อความปลอดภัยในด้านสุขภาพของพนักงาน</w:t>
      </w:r>
    </w:p>
    <w:p w14:paraId="28D86AC4" w14:textId="77777777" w:rsidR="00ED1193" w:rsidRDefault="00AD5D82" w:rsidP="00ED1193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กลยุทธ์</w:t>
      </w:r>
    </w:p>
    <w:p w14:paraId="1184AADC" w14:textId="77777777" w:rsidR="00AD5D82" w:rsidRDefault="002552F4" w:rsidP="00ED1193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ดำเนินการตามโครงการกิจกรรม ๕ ส.</w:t>
      </w:r>
    </w:p>
    <w:p w14:paraId="299B829B" w14:textId="4BB0BF43" w:rsidR="00B52868" w:rsidRDefault="0000370A" w:rsidP="00ED1193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นโยบายดังกล่าว ไม่มีงบประมาณในการดำเนินงาน</w:t>
      </w:r>
    </w:p>
    <w:p w14:paraId="4DEE2F20" w14:textId="77777777" w:rsidR="00B52868" w:rsidRPr="002552F4" w:rsidRDefault="00B52868" w:rsidP="00ED1193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4592CF04" w14:textId="77777777" w:rsidR="00ED1193" w:rsidRPr="00ED1193" w:rsidRDefault="00ED1193" w:rsidP="00ED1193">
      <w:pPr>
        <w:rPr>
          <w:rFonts w:ascii="TH Sarabun New" w:hAnsi="TH Sarabun New" w:cs="TH Sarabun New"/>
          <w:sz w:val="32"/>
          <w:szCs w:val="32"/>
          <w:cs/>
        </w:rPr>
      </w:pPr>
    </w:p>
    <w:sectPr w:rsidR="00ED1193" w:rsidRPr="00ED1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18"/>
    <w:rsid w:val="0000370A"/>
    <w:rsid w:val="000F23F1"/>
    <w:rsid w:val="002552F4"/>
    <w:rsid w:val="002719CE"/>
    <w:rsid w:val="002A6ACA"/>
    <w:rsid w:val="00345046"/>
    <w:rsid w:val="00353336"/>
    <w:rsid w:val="004C6FB2"/>
    <w:rsid w:val="005C7112"/>
    <w:rsid w:val="005E2453"/>
    <w:rsid w:val="00677C51"/>
    <w:rsid w:val="006D7955"/>
    <w:rsid w:val="007043C3"/>
    <w:rsid w:val="00767852"/>
    <w:rsid w:val="00795398"/>
    <w:rsid w:val="00797EFF"/>
    <w:rsid w:val="007C343B"/>
    <w:rsid w:val="00836418"/>
    <w:rsid w:val="0089304E"/>
    <w:rsid w:val="00916C40"/>
    <w:rsid w:val="009247B2"/>
    <w:rsid w:val="009C74DF"/>
    <w:rsid w:val="00A05D64"/>
    <w:rsid w:val="00A072C4"/>
    <w:rsid w:val="00A1294E"/>
    <w:rsid w:val="00A975F6"/>
    <w:rsid w:val="00AD5D82"/>
    <w:rsid w:val="00B52868"/>
    <w:rsid w:val="00BE6DA7"/>
    <w:rsid w:val="00C34EAB"/>
    <w:rsid w:val="00C91C9B"/>
    <w:rsid w:val="00D1310C"/>
    <w:rsid w:val="00E6124A"/>
    <w:rsid w:val="00E63A0A"/>
    <w:rsid w:val="00E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02EB"/>
  <w15:docId w15:val="{76CCF11B-572C-4BDE-8C64-A78CF10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4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F5EA-A548-4314-B9CB-39576CC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sujinda thun</cp:lastModifiedBy>
  <cp:revision>42</cp:revision>
  <dcterms:created xsi:type="dcterms:W3CDTF">2022-04-21T02:46:00Z</dcterms:created>
  <dcterms:modified xsi:type="dcterms:W3CDTF">2023-04-26T07:45:00Z</dcterms:modified>
</cp:coreProperties>
</file>