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1070" w14:textId="4D9363E0" w:rsidR="00FB269C" w:rsidRDefault="00FB269C" w:rsidP="00FB269C">
      <w:pPr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แบบฟอร์มการรายงานผลการน</w:t>
      </w:r>
      <w:r w:rsidR="00C458D1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การประเมินจริยธรรม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ไปใช้ในกระบวนการบริหารทรัพยากรบุคคล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</w:p>
    <w:p w14:paraId="59BB827C" w14:textId="77777777" w:rsidR="00FB269C" w:rsidRDefault="00FB269C" w:rsidP="00FB269C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แบบรายงานการประเมินจริยธรรมมีวัตถุประสงค์เพื่อให้หน่วยงานของรัฐรายงาการนาผลการประเมินจริยธรรมไปใช้ในกระบวนการบริหารทรัพยากรบุคคลในกระบวนการใดกระบวยการหนึ่งภายในปีงบประมาณพ.ศ.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2566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อาทิ การตรวจสอบภูมิหลัง/ความประพฤติและพฤติกรรมทางจริยธรรม การประเมินวัดความเข้าใจเกี่ยวกับมาตรฐานทางจริยธรรม ประมวลจริยธรรม เป็นต้น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ชื่อหน่วยงาน/ส่วนราชการ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องค์การบริหารส่วนต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ำบลวังทอง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ปีงบประมาณ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2566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วัน/เดือน/ปี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ที่รายงาน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มีนาคม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2566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ประมวลจริยธรรมที่หน่วยงานใช้ด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เนินการภายในหน่วยงาน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ชื่อประมวลจริยธรรม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</w:p>
    <w:p w14:paraId="0085A520" w14:textId="221C6803" w:rsidR="00FB269C" w:rsidRPr="00FB269C" w:rsidRDefault="00FB269C" w:rsidP="00FB269C">
      <w:pPr>
        <w:pStyle w:val="a3"/>
        <w:numPr>
          <w:ilvl w:val="0"/>
          <w:numId w:val="1"/>
        </w:num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ประมวลจริยธรรมผู้บริหารท้องถิ่น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 xml:space="preserve">2.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ประมวลจริยธรรมสมาชิกสภาท้องถิ่น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 xml:space="preserve">3.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ประมวลจริยธรรมข้าราชการ พนักงานส่วนท้องถิ่น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</w:p>
    <w:p w14:paraId="725F51F1" w14:textId="36D95398" w:rsidR="00FB269C" w:rsidRDefault="00FB269C" w:rsidP="00FB269C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URL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ที่เผยแพร่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: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>https://huaima.go.th/PDF/%E0%B8%9B%E0%B8%A3%E0%B8%B0%E0%B8%81%E0%B8%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>B2%E0%B8%A8%E0%B8%9B%E0%B8%A3%E0%B8%B0%E0%B8%A1%E0%B8%A7%E0%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>B8%A5%E0%B8%88%E0%B8%A3%E0%B8%B4%E0%B8%A2%E0%B8%98%E0%B8%A3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>%E0%B8%A3%E0%B8%A1%2065.pdf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A06B48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ชื่อการด</w:t>
      </w:r>
      <w:r w:rsidRPr="00A06B48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ำ</w:t>
      </w:r>
      <w:r w:rsidRPr="00A06B48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เนินการหรือกิจกรรมการประเมินพฤติกรรมทางจริยธรรมที่น</w:t>
      </w:r>
      <w:r w:rsidRPr="00A06B48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ำ</w:t>
      </w:r>
      <w:r w:rsidRPr="00A06B48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ไปใช้ในการบริหารทรัพยากรบุคคล</w:t>
      </w:r>
      <w:r w:rsidRPr="00A06B48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การประเมินจริยธรรมไปใช้ในกระบวนการบริหารทรัพยากรบุคคล (กระบวนการรับโอนย้าย)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1.1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ขั้นตอนการบริหารทรัพยากรบุคคลที่ได้น าผลการประเมินพฤติกรรมไปใชประกอบการ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ด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เนินงานจัดท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แบบประเมินความประพฤติ เพื่อใช้ในการประเมินพฤติกรรม ประกอบการรับโอนย้าย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พนักงานส่วนต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บล เพื่อแสดงเจตคติและจริยธรรมส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หรับข้าราชการ โดยเกณฑ์การประเมินต้องอยู่ในระดับ ดี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จึงจะรับโอนย้าย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1.2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รายละเอียดการประเมินพฤติกรรมทางจริยธรรมที่สอดคล้องกับมาตรฐานทางจริยธรรมหรือ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ประมวลจริยธรรม หรือข้อกาหนดจริยธรรม หรือพฤติกรรมที่ควรกระทาและไม่ควรกระทา นามาตรฐานทาง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จริยธรรม ประมวลจริยธรรม ข้อกาหนดจริยธรรม ของหน่วยงานมากาหนดในแบบประเมินหนังสือรับรอง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lastRenderedPageBreak/>
        <w:t>ความประพฤติ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1.3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สรุปผลการด าเนินการประเมินพฤติกรรมทางจริยธรรม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ได้บุคลากรที่มีความรู้ความสามารถ มีความประพฤติเหมาะสมรวมทั้งมีคุณสมบัติการเป็น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เจ้าหน้าที่ของรัฐที่ดี ซึ่งจะมีส่วนช่วยแก้ไขปัญหาด้านจริยธรรมในองค์กรภาคราชการและสังคมไทยในภาพรวม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1.4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รายละเอียดการน</w:t>
      </w:r>
      <w:r w:rsidR="00A06B4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ผลการประเมินพฤติกรรมทางจริยธรรมไปใช้ในการบริหารทรัพยาก</w:t>
      </w:r>
      <w:r w:rsidR="00A06B4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ร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บุคคล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ข้อ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มีความประพฤติปฏิบัติตนชอบด้วยคุณธรรม ศีลธรรม จริยธรรม จรรยาบรรณ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ข้าราชการ เป็นที่ยอมรับของบุคคลในส่วนราชการและสังคม ประกอบด้วยคุณธรรมควรแก่การยกย่อง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ข้อ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2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ประพฤติปฏิบัติงานในหน้าที่และนอกเหนือหน้าที่ สม่าเสมอ เต็มใจ มีจิตมุ่งผลสัมฤทธิ์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มีความสามารถปฏิบัติงานในหน้าที่และงานที่ได้รับมอบหมายอย่างดี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ข้อ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3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ยึดมั่นในสถาบันหลักของประเทศ อสัตย์สุจริต มีจิตส</w:t>
      </w:r>
      <w:r w:rsidR="00A06B4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ำ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นึกที่ดีและความรับผิดชอบต่อ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หน้าที่ยืนหยัดในสิ่งที่ถูกต้อง</w:t>
      </w:r>
      <w:r w:rsidR="00A06B4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ยุติ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ธรรม ยึดถือประโยชน์ส่วนรวมเป็นที่ตั้ง และมีจิตสาธารณะ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1.5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ปัญหา/อุปสรรค และข้อเสนอแนะ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ปัญหา/อุปสรรค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ไม่มี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ข้อเสนอแนะ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ควรผลักดันให้จริยธรรมเป็นวัฒนธรรมขององค์กร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วางระเบียบขั้นตอนการปฏิบัติงานที่มีธรรมาภิบาล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ข้อเสนอแนะอื่นๆ ต่อการน าการประเมินจริยธรรมไปใช้ในกระบวนการบริหารทรัพยากรบุคคล</w:t>
      </w:r>
      <w:r w:rsidRPr="00FB269C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ะบวนการและเครื่องมือประเมินพฤติกรรมจริยธรรมไปประกอบการบวนการบริหารทรัพยากรบุคคลควรมีแบบอย่างมาปฏิบัติเพื่อเป็นแนวทางเดียวกัน</w:t>
      </w:r>
    </w:p>
    <w:p w14:paraId="1EBBA596" w14:textId="2DEE4C4D" w:rsidR="00FB269C" w:rsidRPr="00FB269C" w:rsidRDefault="00FB269C" w:rsidP="00FB269C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            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ราชการส่วนกลางควรมีหลักสูตรการพัฒนาทุกระดับ ผ่านกลไกฝึกอบรมและ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Gamification </w:t>
      </w:r>
      <w:r w:rsidRPr="00FB269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ในระบบออนไลน์ โดยบังคับให้ข้าราชการเข้าไปในระบบ (เหมือนเอกชน)</w:t>
      </w:r>
    </w:p>
    <w:p w14:paraId="36E0C844" w14:textId="2018B66B" w:rsidR="00FB269C" w:rsidRDefault="00FB269C" w:rsidP="00FB269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(ลงชื่อ)</w:t>
      </w:r>
      <w:r w:rsidR="002928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2801">
        <w:rPr>
          <w:noProof/>
          <w:cs/>
        </w:rPr>
        <w:drawing>
          <wp:inline distT="0" distB="0" distL="0" distR="0" wp14:anchorId="3255E8C5" wp14:editId="68E05A78">
            <wp:extent cx="1666875" cy="6858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4C22" w14:textId="4B4648A8" w:rsidR="00FB269C" w:rsidRDefault="00FB269C" w:rsidP="00FB269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28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(นา</w:t>
      </w:r>
      <w:r w:rsidR="00292801">
        <w:rPr>
          <w:rFonts w:ascii="TH Sarabun New" w:hAnsi="TH Sarabun New" w:cs="TH Sarabun New" w:hint="cs"/>
          <w:sz w:val="32"/>
          <w:szCs w:val="32"/>
          <w:cs/>
        </w:rPr>
        <w:t>ยสุรจิตร  เพ็งสา)</w:t>
      </w:r>
    </w:p>
    <w:p w14:paraId="05BEAF75" w14:textId="01FBA4CF" w:rsidR="00FB269C" w:rsidRDefault="00FB269C" w:rsidP="002928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92801">
        <w:rPr>
          <w:rFonts w:ascii="TH Sarabun New" w:hAnsi="TH Sarabun New" w:cs="TH Sarabun New" w:hint="cs"/>
          <w:sz w:val="32"/>
          <w:szCs w:val="32"/>
          <w:cs/>
        </w:rPr>
        <w:t xml:space="preserve"> ปลัดองค์การบริหารส่วนตำบลวังทอง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230EA65" w14:textId="10180BDA" w:rsidR="00684009" w:rsidRDefault="00FB269C" w:rsidP="00FB269C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</w:t>
      </w:r>
      <w:r w:rsidR="00E232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23248">
        <w:rPr>
          <w:noProof/>
        </w:rPr>
        <w:drawing>
          <wp:inline distT="0" distB="0" distL="0" distR="0" wp14:anchorId="058B6F6F" wp14:editId="513EA281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C577E73" w14:textId="47A82106" w:rsidR="00FB269C" w:rsidRDefault="00FB269C" w:rsidP="00FB269C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E2324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(นายทองคำ  ประพฤติธรรม)</w:t>
      </w:r>
    </w:p>
    <w:p w14:paraId="016E17BA" w14:textId="7B9D9DFA" w:rsidR="00FB269C" w:rsidRPr="00FB269C" w:rsidRDefault="00FB269C" w:rsidP="00FB269C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E2324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นายกองค์การบริหารส่วนตำบลวังทอง</w:t>
      </w:r>
    </w:p>
    <w:sectPr w:rsidR="00FB269C" w:rsidRPr="00FB269C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3E44"/>
    <w:multiLevelType w:val="hybridMultilevel"/>
    <w:tmpl w:val="561E5928"/>
    <w:lvl w:ilvl="0" w:tplc="990A7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18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9C"/>
    <w:rsid w:val="00292801"/>
    <w:rsid w:val="00684009"/>
    <w:rsid w:val="0097079E"/>
    <w:rsid w:val="00A06B48"/>
    <w:rsid w:val="00C458D1"/>
    <w:rsid w:val="00C577CE"/>
    <w:rsid w:val="00E21FB3"/>
    <w:rsid w:val="00E23248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0E4A"/>
  <w15:chartTrackingRefBased/>
  <w15:docId w15:val="{6EF21278-5610-41A0-BE25-5943D69A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B269C"/>
  </w:style>
  <w:style w:type="paragraph" w:styleId="a3">
    <w:name w:val="List Paragraph"/>
    <w:basedOn w:val="a"/>
    <w:uiPriority w:val="34"/>
    <w:qFormat/>
    <w:rsid w:val="00FB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sujinda thun</cp:lastModifiedBy>
  <cp:revision>7</cp:revision>
  <dcterms:created xsi:type="dcterms:W3CDTF">2023-04-27T03:33:00Z</dcterms:created>
  <dcterms:modified xsi:type="dcterms:W3CDTF">2023-04-27T03:54:00Z</dcterms:modified>
</cp:coreProperties>
</file>